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bookmarkStart w:id="0" w:name="_GoBack"/>
      <w:bookmarkEnd w:id="0"/>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中共</w:t>
      </w:r>
      <w:r>
        <w:rPr>
          <w:rFonts w:hint="eastAsia" w:ascii="宋体" w:hAnsi="宋体" w:eastAsia="宋体" w:cs="宋体"/>
          <w:b/>
          <w:bCs/>
          <w:sz w:val="44"/>
          <w:szCs w:val="44"/>
          <w:lang w:val="en-US" w:eastAsia="zh-CN"/>
        </w:rPr>
        <w:t>福州市园林中心</w:t>
      </w:r>
      <w:r>
        <w:rPr>
          <w:rFonts w:hint="eastAsia" w:ascii="宋体" w:hAnsi="宋体" w:eastAsia="宋体" w:cs="宋体"/>
          <w:b/>
          <w:bCs/>
          <w:sz w:val="44"/>
          <w:szCs w:val="44"/>
          <w:lang w:eastAsia="zh-CN"/>
        </w:rPr>
        <w:t>防控新冠肺炎疫情“万名干部下基层”行动临时支部委员会</w:t>
      </w:r>
    </w:p>
    <w:p>
      <w:pPr>
        <w:jc w:val="center"/>
        <w:rPr>
          <w:rFonts w:hint="eastAsia" w:ascii="宋体" w:hAnsi="宋体" w:eastAsia="宋体" w:cs="宋体"/>
          <w:b/>
          <w:bCs/>
          <w:sz w:val="44"/>
          <w:szCs w:val="44"/>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一、组  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书  记：林德昌（中心党委委员、副主任）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副书记：</w:t>
      </w:r>
      <w:r>
        <w:rPr>
          <w:rFonts w:hint="eastAsia" w:ascii="仿宋_GB2312" w:hAnsi="仿宋_GB2312" w:eastAsia="仿宋_GB2312" w:cs="仿宋_GB2312"/>
          <w:sz w:val="32"/>
          <w:szCs w:val="32"/>
          <w:lang w:eastAsia="zh-CN"/>
        </w:rPr>
        <w:t>陈志光（中心二级调研员）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委  员：</w:t>
      </w:r>
      <w:r>
        <w:rPr>
          <w:rFonts w:hint="eastAsia" w:ascii="仿宋_GB2312" w:hAnsi="仿宋_GB2312" w:eastAsia="仿宋_GB2312" w:cs="仿宋_GB2312"/>
          <w:sz w:val="32"/>
          <w:szCs w:val="32"/>
          <w:lang w:eastAsia="zh-CN"/>
        </w:rPr>
        <w:t>杨其彬（计划财务处处长、一级主任科员）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陈开得（机关总支专职副书记、</w:t>
      </w:r>
      <w:r>
        <w:rPr>
          <w:rFonts w:hint="eastAsia" w:ascii="仿宋_GB2312" w:hAnsi="仿宋_GB2312" w:eastAsia="仿宋_GB2312" w:cs="仿宋_GB2312"/>
          <w:sz w:val="32"/>
          <w:szCs w:val="32"/>
          <w:lang w:eastAsia="zh-CN"/>
        </w:rPr>
        <w:t>一级主任科员</w:t>
      </w:r>
      <w:r>
        <w:rPr>
          <w:rFonts w:hint="eastAsia" w:ascii="仿宋_GB2312" w:hAnsi="仿宋_GB2312" w:eastAsia="仿宋_GB2312" w:cs="仿宋_GB2312"/>
          <w:b w:val="0"/>
          <w:bCs w:val="0"/>
          <w:sz w:val="32"/>
          <w:szCs w:val="32"/>
          <w:lang w:val="en-US"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林金锋（乌龙江公园管理处副主任）</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潘明辉（动物园管理处副主任）</w:t>
      </w:r>
    </w:p>
    <w:p>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林弓天（绿化管理处副主任）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二、职  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1.全面领会贯彻落实上级有关疫情防控的重要指示精神和中心党委的工作要求，以高度的政治责任感，恪尽职守，勇于担当，争做疫情防控的主力军和排头兵。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2.加强对下沉一线工作的组织领导，发挥党组织战斗堡垒作用，做到主动对接任务、合理调配人力物力并做好人员思想发动，及时发现和宣扬先进个人和事迹。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3.严格疫情防控纪律，教育下沉干部服从所属片区指挥部的统一管理和指挥，做好个人自身防护的同时，认真履行下沉一线疫情防控工作职责，以优良的作风和扎实的工作完成好党组织交予的任务。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24794"/>
    <w:rsid w:val="2FFD98D2"/>
    <w:rsid w:val="3EAB08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390</Words>
  <Characters>393</Characters>
  <Lines>0</Lines>
  <Paragraphs>0</Paragraphs>
  <TotalTime>5.33333333333333</TotalTime>
  <ScaleCrop>false</ScaleCrop>
  <LinksUpToDate>false</LinksUpToDate>
  <CharactersWithSpaces>433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陆正梁</cp:lastModifiedBy>
  <dcterms:modified xsi:type="dcterms:W3CDTF">2022-11-22T01:56:11Z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886B208632234B38B36E00696D290514</vt:lpwstr>
  </property>
</Properties>
</file>