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2023年于山风景名胜公园公厕内部设施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提升采购项目</w:t>
      </w:r>
    </w:p>
    <w:bookmarkEnd w:id="0"/>
    <w:tbl>
      <w:tblPr>
        <w:tblStyle w:val="5"/>
        <w:tblpPr w:leftFromText="180" w:rightFromText="180" w:vertAnchor="text" w:horzAnchor="page" w:tblpX="835" w:tblpY="224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65"/>
        <w:gridCol w:w="3480"/>
        <w:gridCol w:w="840"/>
        <w:gridCol w:w="885"/>
        <w:gridCol w:w="91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品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数量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品牌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单价（元）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小计（元）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智能扫码人脸识别取纸机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21.5寸显示屏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尺寸：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350*590*160mm/315*570*186mm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人脸识别取纸，可定时设置取纸周期。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每次取纸长度自定义。可根据公厕实际情况进行调整。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对纸张规格无限定。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安装方式：壁挂。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喜雨台公厕、东门公厕、太平街公厕（包含安装及线路安装）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智能电表</w:t>
            </w:r>
          </w:p>
        </w:tc>
        <w:tc>
          <w:tcPr>
            <w:tcW w:w="34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1.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单相电表；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采用远程传输等手段及时采集能耗数据，将厕所内用电日总能耗、月总能耗、用电实时状态以及运行状态分析，管理人员通过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小程序或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软件界面掌握公厕内的总体能耗情况，用电异常时有预警提醒功能。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5座公厕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电热水器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热水器（包含安装及线路连接）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容量：40L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尺寸：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610*340*340mm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一级能效，防漏电保护出水断电。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北门公厕、兰花圃公厕、太平街公厕第三卫生间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自动喷香机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自动喷香机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  <w:t>室内用厕所除臭香薰机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尺寸：23.5*8*8.5cm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适配电源：5号电池*2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智能数显屏控制，可调整设置喷香时间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适配香薰替换装（1配10个）。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5座公厕，男女卫生间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（北门第三卫生间、太平街公厕第三卫生间+母婴间、兰花圃公厕第三卫生间）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宣传画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600*400mm，防潮防霉。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25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5座公厕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管理人员休息间隔断帘子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布艺深色、可拆洗，包含帘子轨道安装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尺寸（以实地测量为准）：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H 2.8m*1.8m(北门公厕）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H 2.8m*2m（太平街公厕）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H 2m*1.5m(喜雨台公厕）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H 2.3m*1.5m（兰花圃公厕）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H 2.3m*1.5m（东门公厕）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5座公厕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CN"/>
              </w:rPr>
              <w:t>合  计（元）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D2E04"/>
    <w:multiLevelType w:val="singleLevel"/>
    <w:tmpl w:val="982D2E0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94B6FD"/>
    <w:multiLevelType w:val="singleLevel"/>
    <w:tmpl w:val="BC94B6F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5F2E8C"/>
    <w:multiLevelType w:val="singleLevel"/>
    <w:tmpl w:val="365F2E8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48AC281"/>
    <w:multiLevelType w:val="singleLevel"/>
    <w:tmpl w:val="448AC28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jIwNzE1NWQxY2I5NDZhMDZiYjAzNmI0ZjQyMGEifQ=="/>
  </w:docVars>
  <w:rsids>
    <w:rsidRoot w:val="4DCE010C"/>
    <w:rsid w:val="062869E1"/>
    <w:rsid w:val="0A287A2F"/>
    <w:rsid w:val="0DFC5153"/>
    <w:rsid w:val="11C0272D"/>
    <w:rsid w:val="197E766C"/>
    <w:rsid w:val="243F5C4A"/>
    <w:rsid w:val="27E56B08"/>
    <w:rsid w:val="29BA0BC2"/>
    <w:rsid w:val="2A181417"/>
    <w:rsid w:val="3336395F"/>
    <w:rsid w:val="40175FA1"/>
    <w:rsid w:val="4290203A"/>
    <w:rsid w:val="4DCE010C"/>
    <w:rsid w:val="506B1E90"/>
    <w:rsid w:val="5B8C3B86"/>
    <w:rsid w:val="771254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7">
    <w:name w:val="其他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2023-11-07T08:18:00Z</dcterms:created>
  <dc:creator>Yummy</dc:creator>
  <cp:lastModifiedBy>Administrator</cp:lastModifiedBy>
  <cp:lastPrinted>2023-11-27T02:02:00Z</cp:lastPrinted>
  <dcterms:modified xsi:type="dcterms:W3CDTF">2023-11-28T02:13:46Z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A0AFB73886E646ABADCD970F6B2AF112_13</vt:lpwstr>
  </property>
</Properties>
</file>